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59" w:rsidRPr="00BA7F75" w:rsidRDefault="00BA7F75">
      <w:pPr>
        <w:spacing w:line="400" w:lineRule="exact"/>
        <w:textAlignment w:val="baseline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1A2A59" w:rsidRDefault="00BA7F75">
      <w:pPr>
        <w:spacing w:line="580" w:lineRule="exact"/>
        <w:ind w:firstLineChars="50" w:firstLine="212"/>
        <w:jc w:val="center"/>
        <w:textAlignment w:val="baseline"/>
        <w:rPr>
          <w:rFonts w:ascii="方正小标宋简体" w:eastAsia="方正小标宋简体"/>
          <w:spacing w:val="-8"/>
          <w:sz w:val="44"/>
          <w:szCs w:val="44"/>
        </w:rPr>
      </w:pPr>
      <w:r>
        <w:rPr>
          <w:rFonts w:ascii="方正小标宋简体" w:eastAsia="方正小标宋简体" w:hint="eastAsia"/>
          <w:spacing w:val="-8"/>
          <w:sz w:val="44"/>
          <w:szCs w:val="44"/>
        </w:rPr>
        <w:t>泰安市总工会招聘</w:t>
      </w:r>
      <w:bookmarkStart w:id="0" w:name="_GoBack"/>
      <w:bookmarkEnd w:id="0"/>
    </w:p>
    <w:p w:rsidR="001A2A59" w:rsidRDefault="00BA7F75" w:rsidP="00BA7F75">
      <w:pPr>
        <w:spacing w:line="580" w:lineRule="exact"/>
        <w:ind w:firstLineChars="50" w:firstLine="212"/>
        <w:jc w:val="center"/>
        <w:textAlignment w:val="baseline"/>
        <w:rPr>
          <w:rFonts w:ascii="方正小标宋简体" w:eastAsia="方正小标宋简体" w:hint="eastAsia"/>
          <w:spacing w:val="-8"/>
          <w:sz w:val="44"/>
          <w:szCs w:val="44"/>
        </w:rPr>
      </w:pPr>
      <w:r>
        <w:rPr>
          <w:rFonts w:ascii="方正小标宋简体" w:eastAsia="方正小标宋简体" w:hint="eastAsia"/>
          <w:spacing w:val="-8"/>
          <w:sz w:val="44"/>
          <w:szCs w:val="44"/>
        </w:rPr>
        <w:t>工会</w:t>
      </w:r>
      <w:r>
        <w:rPr>
          <w:rFonts w:ascii="方正小标宋简体" w:eastAsia="方正小标宋简体" w:hint="eastAsia"/>
          <w:spacing w:val="-8"/>
          <w:sz w:val="44"/>
          <w:szCs w:val="44"/>
        </w:rPr>
        <w:t>社会工作专业人才职位表</w:t>
      </w:r>
    </w:p>
    <w:p w:rsidR="00BA7F75" w:rsidRPr="00BA7F75" w:rsidRDefault="00BA7F75" w:rsidP="00BA7F75">
      <w:pPr>
        <w:spacing w:line="580" w:lineRule="exact"/>
        <w:ind w:firstLineChars="50" w:firstLine="212"/>
        <w:jc w:val="center"/>
        <w:textAlignment w:val="baseline"/>
        <w:rPr>
          <w:rFonts w:ascii="方正小标宋简体" w:eastAsia="方正小标宋简体"/>
          <w:spacing w:val="-8"/>
          <w:sz w:val="44"/>
          <w:szCs w:val="44"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5"/>
        <w:gridCol w:w="1164"/>
        <w:gridCol w:w="1077"/>
        <w:gridCol w:w="1453"/>
        <w:gridCol w:w="4075"/>
      </w:tblGrid>
      <w:tr w:rsidR="001A2A59">
        <w:trPr>
          <w:trHeight w:val="1202"/>
          <w:jc w:val="center"/>
        </w:trPr>
        <w:tc>
          <w:tcPr>
            <w:tcW w:w="1735" w:type="dxa"/>
            <w:vAlign w:val="center"/>
          </w:tcPr>
          <w:p w:rsidR="001A2A59" w:rsidRDefault="001A2A59">
            <w:pPr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招聘</w:t>
            </w:r>
          </w:p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岗位</w:t>
            </w:r>
          </w:p>
          <w:p w:rsidR="001A2A59" w:rsidRDefault="001A2A59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招聘</w:t>
            </w:r>
          </w:p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人数</w:t>
            </w:r>
          </w:p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（人）</w:t>
            </w:r>
          </w:p>
        </w:tc>
        <w:tc>
          <w:tcPr>
            <w:tcW w:w="1077" w:type="dxa"/>
            <w:vAlign w:val="center"/>
          </w:tcPr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报考</w:t>
            </w:r>
          </w:p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岗位代码</w:t>
            </w:r>
          </w:p>
        </w:tc>
        <w:tc>
          <w:tcPr>
            <w:tcW w:w="1453" w:type="dxa"/>
            <w:vAlign w:val="center"/>
          </w:tcPr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4075" w:type="dxa"/>
            <w:vAlign w:val="center"/>
          </w:tcPr>
          <w:p w:rsidR="001A2A59" w:rsidRDefault="00BA7F75">
            <w:pPr>
              <w:spacing w:line="440" w:lineRule="exact"/>
              <w:ind w:firstLineChars="500" w:firstLine="1405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专业</w:t>
            </w:r>
          </w:p>
        </w:tc>
      </w:tr>
      <w:tr w:rsidR="001A2A59">
        <w:trPr>
          <w:trHeight w:val="725"/>
          <w:jc w:val="center"/>
        </w:trPr>
        <w:tc>
          <w:tcPr>
            <w:tcW w:w="1735" w:type="dxa"/>
            <w:vMerge w:val="restart"/>
            <w:vAlign w:val="center"/>
          </w:tcPr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泰安市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石化医药工会</w:t>
            </w:r>
          </w:p>
        </w:tc>
        <w:tc>
          <w:tcPr>
            <w:tcW w:w="1164" w:type="dxa"/>
            <w:vAlign w:val="center"/>
          </w:tcPr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077" w:type="dxa"/>
            <w:vAlign w:val="center"/>
          </w:tcPr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01</w:t>
            </w:r>
          </w:p>
        </w:tc>
        <w:tc>
          <w:tcPr>
            <w:tcW w:w="1453" w:type="dxa"/>
            <w:vMerge w:val="restart"/>
            <w:vAlign w:val="center"/>
          </w:tcPr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</w:t>
            </w:r>
          </w:p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及以上</w:t>
            </w:r>
          </w:p>
          <w:p w:rsidR="001A2A59" w:rsidRDefault="001A2A5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75" w:type="dxa"/>
            <w:vAlign w:val="center"/>
          </w:tcPr>
          <w:p w:rsidR="001A2A59" w:rsidRDefault="00BA7F75">
            <w:pPr>
              <w:spacing w:line="380" w:lineRule="exact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汉语言文学、汉语言、秘书学、新闻学、广播电视学、</w:t>
            </w:r>
          </w:p>
          <w:p w:rsidR="001A2A59" w:rsidRDefault="00BA7F75">
            <w:pPr>
              <w:spacing w:line="380" w:lineRule="exact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广告学、传播学</w:t>
            </w:r>
          </w:p>
          <w:p w:rsidR="001A2A59" w:rsidRDefault="00BA7F75">
            <w:pPr>
              <w:spacing w:line="380" w:lineRule="exact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研究生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中国语言文学（一级学科）、</w:t>
            </w:r>
            <w:r>
              <w:rPr>
                <w:rFonts w:eastAsia="仿宋_GB2312"/>
                <w:sz w:val="28"/>
                <w:szCs w:val="28"/>
              </w:rPr>
              <w:t>新闻传播学</w:t>
            </w:r>
            <w:r>
              <w:rPr>
                <w:rFonts w:eastAsia="仿宋_GB2312" w:hint="eastAsia"/>
                <w:sz w:val="28"/>
                <w:szCs w:val="28"/>
              </w:rPr>
              <w:t>（一级学科）</w:t>
            </w:r>
          </w:p>
        </w:tc>
      </w:tr>
      <w:tr w:rsidR="001A2A59">
        <w:trPr>
          <w:trHeight w:val="725"/>
          <w:jc w:val="center"/>
        </w:trPr>
        <w:tc>
          <w:tcPr>
            <w:tcW w:w="1735" w:type="dxa"/>
            <w:vMerge/>
            <w:vAlign w:val="center"/>
          </w:tcPr>
          <w:p w:rsidR="001A2A59" w:rsidRDefault="001A2A5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077" w:type="dxa"/>
            <w:vAlign w:val="center"/>
          </w:tcPr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0102</w:t>
            </w:r>
          </w:p>
        </w:tc>
        <w:tc>
          <w:tcPr>
            <w:tcW w:w="1453" w:type="dxa"/>
            <w:vMerge/>
            <w:vAlign w:val="center"/>
          </w:tcPr>
          <w:p w:rsidR="001A2A59" w:rsidRDefault="001A2A5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75" w:type="dxa"/>
            <w:vAlign w:val="center"/>
          </w:tcPr>
          <w:p w:rsidR="001A2A59" w:rsidRDefault="00BA7F75">
            <w:pPr>
              <w:spacing w:line="380" w:lineRule="exact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本科：公共事业管理、行政管理、劳动与社会保障</w:t>
            </w:r>
          </w:p>
          <w:p w:rsidR="001A2A59" w:rsidRDefault="00BA7F75">
            <w:pPr>
              <w:spacing w:line="440" w:lineRule="exact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研究生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>公共管理</w:t>
            </w:r>
            <w:r>
              <w:rPr>
                <w:rFonts w:eastAsia="仿宋_GB2312" w:hint="eastAsia"/>
                <w:sz w:val="28"/>
                <w:szCs w:val="28"/>
              </w:rPr>
              <w:t>（一级学科）</w:t>
            </w:r>
          </w:p>
        </w:tc>
      </w:tr>
      <w:tr w:rsidR="001A2A59">
        <w:trPr>
          <w:trHeight w:val="681"/>
          <w:jc w:val="center"/>
        </w:trPr>
        <w:tc>
          <w:tcPr>
            <w:tcW w:w="1735" w:type="dxa"/>
            <w:vMerge w:val="restart"/>
            <w:vAlign w:val="center"/>
          </w:tcPr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泰安市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轻工纺织工会</w:t>
            </w:r>
          </w:p>
        </w:tc>
        <w:tc>
          <w:tcPr>
            <w:tcW w:w="1164" w:type="dxa"/>
            <w:vAlign w:val="center"/>
          </w:tcPr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077" w:type="dxa"/>
            <w:vAlign w:val="center"/>
          </w:tcPr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01</w:t>
            </w:r>
          </w:p>
        </w:tc>
        <w:tc>
          <w:tcPr>
            <w:tcW w:w="1453" w:type="dxa"/>
            <w:vMerge/>
            <w:vAlign w:val="center"/>
          </w:tcPr>
          <w:p w:rsidR="001A2A59" w:rsidRDefault="001A2A59">
            <w:pPr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75" w:type="dxa"/>
            <w:vAlign w:val="center"/>
          </w:tcPr>
          <w:p w:rsidR="001A2A59" w:rsidRDefault="00BA7F75">
            <w:pPr>
              <w:spacing w:line="380" w:lineRule="exact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法学、知识产权、信用风险管理与法律防控</w:t>
            </w:r>
          </w:p>
          <w:p w:rsidR="001A2A59" w:rsidRDefault="00BA7F75">
            <w:pPr>
              <w:spacing w:line="440" w:lineRule="exact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研究生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法学（一级学科）</w:t>
            </w:r>
          </w:p>
        </w:tc>
      </w:tr>
      <w:tr w:rsidR="001A2A59">
        <w:trPr>
          <w:trHeight w:val="681"/>
          <w:jc w:val="center"/>
        </w:trPr>
        <w:tc>
          <w:tcPr>
            <w:tcW w:w="1735" w:type="dxa"/>
            <w:vMerge/>
            <w:vAlign w:val="center"/>
          </w:tcPr>
          <w:p w:rsidR="001A2A59" w:rsidRDefault="001A2A5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077" w:type="dxa"/>
            <w:vAlign w:val="center"/>
          </w:tcPr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0202</w:t>
            </w:r>
          </w:p>
        </w:tc>
        <w:tc>
          <w:tcPr>
            <w:tcW w:w="1453" w:type="dxa"/>
            <w:vMerge/>
            <w:vAlign w:val="center"/>
          </w:tcPr>
          <w:p w:rsidR="001A2A59" w:rsidRDefault="001A2A59">
            <w:pPr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75" w:type="dxa"/>
            <w:vAlign w:val="center"/>
          </w:tcPr>
          <w:p w:rsidR="001A2A59" w:rsidRDefault="00BA7F75">
            <w:pPr>
              <w:spacing w:line="440" w:lineRule="exact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审计学</w:t>
            </w:r>
          </w:p>
          <w:p w:rsidR="001A2A59" w:rsidRDefault="00BA7F75">
            <w:pPr>
              <w:spacing w:line="380" w:lineRule="exact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研究生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审计</w:t>
            </w:r>
          </w:p>
        </w:tc>
      </w:tr>
      <w:tr w:rsidR="001A2A59">
        <w:trPr>
          <w:trHeight w:val="679"/>
          <w:jc w:val="center"/>
        </w:trPr>
        <w:tc>
          <w:tcPr>
            <w:tcW w:w="1735" w:type="dxa"/>
            <w:vAlign w:val="center"/>
          </w:tcPr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泰安市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机械电子工会</w:t>
            </w:r>
          </w:p>
        </w:tc>
        <w:tc>
          <w:tcPr>
            <w:tcW w:w="1164" w:type="dxa"/>
            <w:vAlign w:val="center"/>
          </w:tcPr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077" w:type="dxa"/>
            <w:vAlign w:val="center"/>
          </w:tcPr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01</w:t>
            </w:r>
          </w:p>
        </w:tc>
        <w:tc>
          <w:tcPr>
            <w:tcW w:w="1453" w:type="dxa"/>
            <w:vMerge/>
            <w:vAlign w:val="center"/>
          </w:tcPr>
          <w:p w:rsidR="001A2A59" w:rsidRDefault="001A2A59">
            <w:pPr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75" w:type="dxa"/>
            <w:vAlign w:val="center"/>
          </w:tcPr>
          <w:p w:rsidR="001A2A59" w:rsidRDefault="00BA7F75">
            <w:pPr>
              <w:spacing w:line="380" w:lineRule="exact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计算机科学与技术、软件工程、网络工程、信息安全、数字媒体技术</w:t>
            </w:r>
          </w:p>
          <w:p w:rsidR="001A2A59" w:rsidRDefault="00BA7F75">
            <w:pPr>
              <w:spacing w:line="380" w:lineRule="exact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研究生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计算机科学与技术（一级学科）、信息与通信工程（一级学科）</w:t>
            </w:r>
          </w:p>
        </w:tc>
      </w:tr>
      <w:tr w:rsidR="001A2A59">
        <w:trPr>
          <w:trHeight w:val="913"/>
          <w:jc w:val="center"/>
        </w:trPr>
        <w:tc>
          <w:tcPr>
            <w:tcW w:w="1735" w:type="dxa"/>
            <w:vAlign w:val="center"/>
          </w:tcPr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泰安市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建材工会</w:t>
            </w:r>
          </w:p>
        </w:tc>
        <w:tc>
          <w:tcPr>
            <w:tcW w:w="1164" w:type="dxa"/>
            <w:vAlign w:val="center"/>
          </w:tcPr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077" w:type="dxa"/>
            <w:vAlign w:val="center"/>
          </w:tcPr>
          <w:p w:rsidR="001A2A59" w:rsidRDefault="00BA7F7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01</w:t>
            </w:r>
          </w:p>
        </w:tc>
        <w:tc>
          <w:tcPr>
            <w:tcW w:w="1453" w:type="dxa"/>
            <w:vMerge/>
            <w:vAlign w:val="center"/>
          </w:tcPr>
          <w:p w:rsidR="001A2A59" w:rsidRDefault="001A2A59">
            <w:pPr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75" w:type="dxa"/>
            <w:vAlign w:val="center"/>
          </w:tcPr>
          <w:p w:rsidR="001A2A59" w:rsidRDefault="00BA7F75">
            <w:pPr>
              <w:spacing w:line="380" w:lineRule="exact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会计学、财务管理、国际商务、工商管理</w:t>
            </w:r>
          </w:p>
          <w:p w:rsidR="001A2A59" w:rsidRDefault="00BA7F75">
            <w:pPr>
              <w:spacing w:line="440" w:lineRule="exact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研究生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工商管理（一级学科）</w:t>
            </w:r>
          </w:p>
        </w:tc>
      </w:tr>
    </w:tbl>
    <w:p w:rsidR="001A2A59" w:rsidRDefault="001A2A59" w:rsidP="00BA7F75"/>
    <w:sectPr w:rsidR="001A2A59" w:rsidSect="001A2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2A59"/>
    <w:rsid w:val="001A2A59"/>
    <w:rsid w:val="00BA7F75"/>
    <w:rsid w:val="2FAD093C"/>
    <w:rsid w:val="4CEB2434"/>
    <w:rsid w:val="67D01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2A59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2</cp:revision>
  <dcterms:created xsi:type="dcterms:W3CDTF">2022-04-12T03:17:00Z</dcterms:created>
  <dcterms:modified xsi:type="dcterms:W3CDTF">2022-04-14T02:05:00Z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C51680F8486841C3B5E5F24D0F2F4C46</vt:lpwstr>
  </property>
</Properties>
</file>